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BA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采购需求</w:t>
      </w:r>
    </w:p>
    <w:p w14:paraId="735142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p w14:paraId="7A0A2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合同包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</w:p>
    <w:p w14:paraId="3600D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一、项目概况：</w:t>
      </w:r>
    </w:p>
    <w:p w14:paraId="2ABA9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未央区六村堡工业园建设项目，土地规划用途为工业+科研用地。该项目范围内有2361.1亩土地需完成土地报批工作，计划分五个批次进行报批，现启动第3批次（约489.5亩）土地报批工作。根据《中华人民共和国土地管理法》相关规定，该批次需要开展土地组卷报批工作，并上报市局、省厅审核，取得省级批复。</w:t>
      </w:r>
    </w:p>
    <w:p w14:paraId="12623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采购内容:六村堡工业园第3批次（489.5亩）土地组卷报批服务及编制征收安置储备方案。</w:t>
      </w:r>
    </w:p>
    <w:p w14:paraId="6B33DA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二、工作内容：</w:t>
      </w:r>
    </w:p>
    <w:p w14:paraId="5CFB09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六村堡工业园第3批次（489.5亩）土地组卷报批服务及编制征收安置储备方案，具体以实际情况为准。</w:t>
      </w:r>
    </w:p>
    <w:p w14:paraId="1EE2A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三、服务要求：</w:t>
      </w:r>
    </w:p>
    <w:p w14:paraId="40E851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根据相关政策要求，保质保量的完成该项目土地组卷报批工作（含前期资料收集整理、前期村组调查资料编制、自然资源规划局和政府文件出局、各级自然资源部门报备审查、取得省级批复）。</w:t>
      </w:r>
    </w:p>
    <w:p w14:paraId="65B544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四、成果要求文件份数及格式：</w:t>
      </w:r>
    </w:p>
    <w:p w14:paraId="399C5E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符合市局与省厅对组卷的标准，纸质版组卷资料壹套，电子版壹份（用U盘拷贝）。电子版响应文件提供响应文件正本的word版本及PDF版本（PDF文件为完整签字、盖章的正本扫描件）。响应文件的正本和所有的副本均需打印或用不褪色的蓝（黑）墨水填写，注明“正本”“副本”字样。统一胶装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编码，以及有连续的页码。</w:t>
      </w:r>
    </w:p>
    <w:p w14:paraId="4991E1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合同包</w:t>
      </w: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：</w:t>
      </w:r>
    </w:p>
    <w:p w14:paraId="2A4725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一、项目概况：</w:t>
      </w:r>
    </w:p>
    <w:p w14:paraId="36CFB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未央区六村堡工业园建设项目，土地规划用途为工业+商务用地。该项目范围内有2361.1亩土地需完成土地报批工作，计划分五个批次进行报批，现启动第4批次（约479.2亩）土地报批工作。根据《中华人民共和国土地管理法》相关规定，该批次需要开展土地组卷报批工作，并上报市局、省厅审核，取得省级批复。</w:t>
      </w:r>
    </w:p>
    <w:p w14:paraId="3F32C5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采购内容:六村堡工业园第4批次（479.2亩）土地组卷报批服务及编制征收安置储备方案。</w:t>
      </w:r>
    </w:p>
    <w:p w14:paraId="5E9644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二、工作内容：</w:t>
      </w:r>
    </w:p>
    <w:p w14:paraId="5BDAA7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六村堡工业园第4批次（479.2亩）土地组卷报批服务及编制征收安置储备方案，具体以实际情况为准。</w:t>
      </w:r>
    </w:p>
    <w:p w14:paraId="69B9A9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三、服务要求：</w:t>
      </w:r>
    </w:p>
    <w:p w14:paraId="0E6274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根据相关政策要求，保质保量的完成该项目土地组卷报批工作（含前期资料收集整理、前期村组调查资料编制、自然资源规划局和政府文件出局、各级自然资源部门报备审查、取得省级批复）。</w:t>
      </w:r>
    </w:p>
    <w:p w14:paraId="17357C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四、成果要求文件份数及格式：</w:t>
      </w:r>
    </w:p>
    <w:p w14:paraId="490FC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  <w:t>符合市局与省厅对组卷的标准，纸质版组卷资料壹套，电子版壹份（用U盘拷贝）。电子版响应文件提供响应文件正本的word版本及PDF版本（PDF文件为完整签字、盖章的正本扫描件）。响应文件的正本和所有的副本均需打印或用不褪色的蓝（黑）墨水填写，注明“正本”“副本”字样。统一胶装、编码，以及有连续的页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GQ5MzY1ZTcxMzdhMzY4MmE4MTViNDBkM2ZhMjgifQ=="/>
  </w:docVars>
  <w:rsids>
    <w:rsidRoot w:val="00000000"/>
    <w:rsid w:val="13D04577"/>
    <w:rsid w:val="18860326"/>
    <w:rsid w:val="24160AD4"/>
    <w:rsid w:val="37FA383F"/>
    <w:rsid w:val="38686321"/>
    <w:rsid w:val="3A1C4C8E"/>
    <w:rsid w:val="3F6A61F2"/>
    <w:rsid w:val="43230B21"/>
    <w:rsid w:val="44992602"/>
    <w:rsid w:val="4755360C"/>
    <w:rsid w:val="50633048"/>
    <w:rsid w:val="53B61FC0"/>
    <w:rsid w:val="645E6694"/>
    <w:rsid w:val="6ED0363B"/>
    <w:rsid w:val="747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400" w:lineRule="exact"/>
      <w:jc w:val="left"/>
    </w:pPr>
    <w:rPr>
      <w:rFonts w:ascii="Calibri" w:hAnsi="Calibri" w:eastAsia="仿宋" w:cs="Times New Roman"/>
      <w:kern w:val="2"/>
      <w:sz w:val="28"/>
      <w:szCs w:val="24"/>
      <w:lang w:val="en-US" w:eastAsia="zh-CN" w:bidi="ar-SA"/>
    </w:rPr>
  </w:style>
  <w:style w:type="paragraph" w:styleId="3">
    <w:name w:val="heading 1"/>
    <w:basedOn w:val="1"/>
    <w:next w:val="4"/>
    <w:autoRedefine/>
    <w:qFormat/>
    <w:uiPriority w:val="0"/>
    <w:pPr>
      <w:keepNext/>
      <w:keepLines/>
      <w:spacing w:before="340" w:beforeLines="0" w:beforeAutospacing="0" w:after="330" w:afterLines="0" w:afterAutospacing="0" w:line="480" w:lineRule="exact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440" w:lineRule="exact"/>
      <w:jc w:val="left"/>
      <w:outlineLvl w:val="1"/>
    </w:pPr>
    <w:rPr>
      <w:rFonts w:ascii="Arial" w:hAnsi="Arial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left"/>
    </w:pPr>
    <w:rPr>
      <w:rFonts w:ascii="Copperplate Gothic Bold" w:hAnsi="Copperplate Gothic Bold" w:eastAsia="宋体" w:cs="Times New Roman"/>
      <w:kern w:val="2"/>
      <w:sz w:val="28"/>
      <w:szCs w:val="24"/>
      <w:lang w:val="en-US" w:eastAsia="zh-CN" w:bidi="ar-SA"/>
    </w:rPr>
  </w:style>
  <w:style w:type="paragraph" w:customStyle="1" w:styleId="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1024</Characters>
  <Lines>0</Lines>
  <Paragraphs>0</Paragraphs>
  <TotalTime>2</TotalTime>
  <ScaleCrop>false</ScaleCrop>
  <LinksUpToDate>false</LinksUpToDate>
  <CharactersWithSpaces>1024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2022-06-07T02:30:00Z</dcterms:created>
  <dc:creator>Administrator</dc:creator>
  <cp:lastModifiedBy>zzh</cp:lastModifiedBy>
  <dcterms:modified xsi:type="dcterms:W3CDTF">2024-11-29T07:11:59Z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047F730AEB27449D9FD3855A84B4676D</vt:lpwstr>
  </property>
</Properties>
</file>