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ECC61"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采购需求：</w:t>
      </w:r>
      <w:bookmarkStart w:id="0" w:name="_GoBack"/>
      <w:bookmarkEnd w:id="0"/>
      <w:r>
        <w:rPr>
          <w:rFonts w:ascii="仿宋" w:hAnsi="仿宋" w:eastAsia="仿宋" w:cs="仿宋"/>
          <w:sz w:val="24"/>
          <w:szCs w:val="24"/>
          <w:lang w:eastAsia="zh-CN"/>
        </w:rPr>
        <w:t>外科手术动力系统</w:t>
      </w:r>
      <w:r>
        <w:rPr>
          <w:rFonts w:ascii="仿宋" w:hAnsi="仿宋" w:eastAsia="仿宋" w:cs="仿宋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66223374"/>
    <w:rsid w:val="6622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2024-09-04T02:51:00Z</dcterms:created>
  <dc:creator>陕西中技招标有限公司</dc:creator>
  <cp:lastModifiedBy>陕西中技招标有限公司</cp:lastModifiedBy>
  <dcterms:modified xsi:type="dcterms:W3CDTF">2024-09-04T02:52:02Z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5D5DFB1957C24E26897B9722865391DF_11</vt:lpwstr>
  </property>
</Properties>
</file>