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7" w:tblpY="2255"/>
        <w:tblOverlap w:val="never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975"/>
        <w:gridCol w:w="3518"/>
      </w:tblGrid>
      <w:tr w14:paraId="37880A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F730D4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8"/>
              </w:rPr>
              <w:t>序号</w:t>
            </w:r>
          </w:p>
        </w:tc>
        <w:tc>
          <w:tcPr>
            <w:tcW w:w="233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82516B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8"/>
              </w:rPr>
              <w:t>设备名称</w:t>
            </w:r>
          </w:p>
        </w:tc>
        <w:tc>
          <w:tcPr>
            <w:tcW w:w="20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790015">
            <w:pPr>
              <w:pStyle w:val="4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sz w:val="28"/>
              </w:rPr>
              <w:t>备注</w:t>
            </w:r>
          </w:p>
        </w:tc>
      </w:tr>
      <w:tr w14:paraId="37DD4A4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FB5C6A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1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745C4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遥测监护系统</w:t>
            </w:r>
          </w:p>
        </w:tc>
        <w:tc>
          <w:tcPr>
            <w:tcW w:w="20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73483F">
            <w:pPr>
              <w:pStyle w:val="4"/>
              <w:jc w:val="center"/>
            </w:pPr>
          </w:p>
        </w:tc>
      </w:tr>
      <w:tr w14:paraId="3133369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BE32AE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2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C2CA4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心电图机</w:t>
            </w:r>
          </w:p>
        </w:tc>
        <w:tc>
          <w:tcPr>
            <w:tcW w:w="20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D18319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核心产品</w:t>
            </w:r>
          </w:p>
        </w:tc>
      </w:tr>
      <w:tr w14:paraId="391A6F7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8D5BA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3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C3C782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电动手术床</w:t>
            </w:r>
          </w:p>
        </w:tc>
        <w:tc>
          <w:tcPr>
            <w:tcW w:w="20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234715B">
            <w:pPr>
              <w:pStyle w:val="4"/>
              <w:jc w:val="center"/>
            </w:pPr>
          </w:p>
        </w:tc>
      </w:tr>
      <w:tr w14:paraId="6534885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F23B1D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4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E4962C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离心泵血液控制监测系统</w:t>
            </w:r>
          </w:p>
        </w:tc>
        <w:tc>
          <w:tcPr>
            <w:tcW w:w="20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92B83D">
            <w:pPr>
              <w:pStyle w:val="4"/>
              <w:jc w:val="center"/>
            </w:pPr>
          </w:p>
        </w:tc>
      </w:tr>
      <w:tr w14:paraId="31F951C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5D40F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5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76095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血管内超声</w:t>
            </w:r>
          </w:p>
        </w:tc>
        <w:tc>
          <w:tcPr>
            <w:tcW w:w="20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A0F186">
            <w:pPr>
              <w:pStyle w:val="4"/>
              <w:jc w:val="center"/>
            </w:pPr>
          </w:p>
        </w:tc>
      </w:tr>
      <w:tr w14:paraId="5F7DE4B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AEF6B0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6</w:t>
            </w:r>
          </w:p>
        </w:tc>
        <w:tc>
          <w:tcPr>
            <w:tcW w:w="23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542047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主动脉球囊反博泵</w:t>
            </w:r>
          </w:p>
        </w:tc>
        <w:tc>
          <w:tcPr>
            <w:tcW w:w="206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A82435">
            <w:pPr>
              <w:pStyle w:val="4"/>
              <w:jc w:val="center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已通过进口论证，允许采购进口产品</w:t>
            </w:r>
          </w:p>
        </w:tc>
      </w:tr>
    </w:tbl>
    <w:p w14:paraId="2D8387BA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医疗设备(YYZB202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eastAsia="zh-CN"/>
        </w:rPr>
        <w:t>-</w:t>
      </w:r>
      <w:r>
        <w:rPr>
          <w:rFonts w:hint="eastAsia"/>
          <w:sz w:val="28"/>
          <w:szCs w:val="36"/>
          <w:lang w:val="en-US" w:eastAsia="zh-CN"/>
        </w:rPr>
        <w:t>04</w:t>
      </w:r>
      <w:r>
        <w:rPr>
          <w:rFonts w:hint="eastAsia"/>
          <w:sz w:val="28"/>
          <w:szCs w:val="36"/>
          <w:lang w:eastAsia="zh-CN"/>
        </w:rPr>
        <w:t>)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采购清单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0EC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2024-08-30T00:37:22Z</dcterms:created>
  <dc:creator>Administrator</dc:creator>
  <cp:lastModifiedBy>夏日微凉</cp:lastModifiedBy>
  <dcterms:modified xsi:type="dcterms:W3CDTF">2024-08-30T00:39:48Z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95667FF1E1A345AB8A15E0812EFACFC8_12</vt:lpwstr>
  </property>
</Properties>
</file>